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78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667"/>
        <w:gridCol w:w="20"/>
        <w:gridCol w:w="4099"/>
      </w:tblGrid>
      <w:tr w:rsidR="0043427C" w14:paraId="38A7B792" w14:textId="77777777" w:rsidTr="0059160C">
        <w:trPr>
          <w:trHeight w:hRule="exact" w:val="14443"/>
          <w:jc w:val="center"/>
        </w:trPr>
        <w:tc>
          <w:tcPr>
            <w:tcW w:w="7667" w:type="dxa"/>
          </w:tcPr>
          <w:tbl>
            <w:tblPr>
              <w:tblW w:w="4487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80"/>
            </w:tblGrid>
            <w:tr w:rsidR="0043427C" w14:paraId="10E65EBF" w14:textId="77777777" w:rsidTr="0059160C">
              <w:trPr>
                <w:cantSplit/>
                <w:trHeight w:hRule="exact" w:val="7722"/>
              </w:trPr>
              <w:tc>
                <w:tcPr>
                  <w:tcW w:w="6880" w:type="dxa"/>
                </w:tcPr>
                <w:p w14:paraId="706250A5" w14:textId="77777777" w:rsidR="0043427C" w:rsidRDefault="0043427C"/>
                <w:p w14:paraId="06BCB7DD" w14:textId="77777777" w:rsidR="00456385" w:rsidRDefault="00456385" w:rsidP="00B516B0">
                  <w:pPr>
                    <w:jc w:val="center"/>
                  </w:pPr>
                  <w:bookmarkStart w:id="0" w:name="_GoBack"/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D2B1300" wp14:editId="4C4B34D7">
                        <wp:extent cx="2580591" cy="3257550"/>
                        <wp:effectExtent l="400050" t="304800" r="487045" b="28575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owntown San Diego Ph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478" cy="3275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43427C" w14:paraId="209F5CF8" w14:textId="77777777" w:rsidTr="0059160C">
              <w:trPr>
                <w:trHeight w:hRule="exact" w:val="5725"/>
              </w:trPr>
              <w:tc>
                <w:tcPr>
                  <w:tcW w:w="6880" w:type="dxa"/>
                </w:tcPr>
                <w:p w14:paraId="70CD8779" w14:textId="71C24525" w:rsidR="0043427C" w:rsidRPr="0059160C" w:rsidRDefault="00456385">
                  <w:pPr>
                    <w:pStyle w:val="Subtitle"/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</w:rPr>
                  </w:pPr>
                  <w:r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</w:rPr>
                    <w:t xml:space="preserve">May </w:t>
                  </w:r>
                  <w:r w:rsidR="00CB700B"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</w:rPr>
                    <w:t>7</w:t>
                  </w:r>
                  <w:r w:rsidR="00EA5721"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  <w:vertAlign w:val="superscript"/>
                    </w:rPr>
                    <w:t>th</w:t>
                  </w:r>
                  <w:r w:rsidR="003E4B55"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</w:rPr>
                    <w:t>-1</w:t>
                  </w:r>
                  <w:r w:rsidR="00CB700B"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</w:rPr>
                    <w:t>0</w:t>
                  </w:r>
                  <w:r w:rsidR="00EA5721"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  <w:vertAlign w:val="superscript"/>
                    </w:rPr>
                    <w:t>th</w:t>
                  </w:r>
                  <w:r w:rsidR="00727186"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</w:rPr>
                    <w:t xml:space="preserve">, </w:t>
                  </w:r>
                  <w:r w:rsidR="00CB700B" w:rsidRPr="0059160C">
                    <w:rPr>
                      <w:rFonts w:ascii="Candara" w:eastAsia="Batang" w:hAnsi="Candara"/>
                      <w:b/>
                      <w:color w:val="6C0000"/>
                      <w:sz w:val="72"/>
                      <w:szCs w:val="72"/>
                    </w:rPr>
                    <w:t>2019</w:t>
                  </w:r>
                </w:p>
                <w:p w14:paraId="17D30EBE" w14:textId="35718FEF" w:rsidR="0043427C" w:rsidRPr="00B516B0" w:rsidRDefault="003E4B55">
                  <w:pPr>
                    <w:pStyle w:val="Title"/>
                    <w:rPr>
                      <w:rFonts w:ascii="Century Gothic" w:hAnsi="Century Gothic"/>
                      <w:color w:val="002060"/>
                      <w:sz w:val="68"/>
                      <w:szCs w:val="68"/>
                    </w:rPr>
                  </w:pPr>
                  <w:r>
                    <w:rPr>
                      <w:rFonts w:ascii="Century Gothic" w:hAnsi="Century Gothic"/>
                      <w:color w:val="002060"/>
                      <w:sz w:val="68"/>
                      <w:szCs w:val="68"/>
                    </w:rPr>
                    <w:t>2</w:t>
                  </w:r>
                  <w:r w:rsidR="00CB700B">
                    <w:rPr>
                      <w:rFonts w:ascii="Century Gothic" w:hAnsi="Century Gothic"/>
                      <w:color w:val="002060"/>
                      <w:sz w:val="68"/>
                      <w:szCs w:val="68"/>
                    </w:rPr>
                    <w:t>2</w:t>
                  </w:r>
                  <w:r w:rsidR="00CB700B">
                    <w:rPr>
                      <w:rFonts w:ascii="Century Gothic" w:hAnsi="Century Gothic"/>
                      <w:color w:val="002060"/>
                      <w:sz w:val="68"/>
                      <w:szCs w:val="68"/>
                      <w:vertAlign w:val="superscript"/>
                    </w:rPr>
                    <w:t>nd</w:t>
                  </w:r>
                  <w:r w:rsidR="00EA5721" w:rsidRPr="00B516B0">
                    <w:rPr>
                      <w:rFonts w:ascii="Century Gothic" w:hAnsi="Century Gothic"/>
                      <w:color w:val="002060"/>
                      <w:sz w:val="68"/>
                      <w:szCs w:val="68"/>
                    </w:rPr>
                    <w:t xml:space="preserve"> Annual CCOSO Training Conference</w:t>
                  </w:r>
                </w:p>
                <w:p w14:paraId="16E94427" w14:textId="77777777" w:rsidR="0043427C" w:rsidRPr="00B516B0" w:rsidRDefault="00EA5721">
                  <w:pPr>
                    <w:pStyle w:val="Heading1"/>
                    <w:rPr>
                      <w:rFonts w:ascii="Ebrima" w:hAnsi="Ebrima"/>
                      <w:color w:val="002060"/>
                    </w:rPr>
                  </w:pPr>
                  <w:r w:rsidRPr="00B516B0">
                    <w:rPr>
                      <w:rFonts w:ascii="Ebrima" w:hAnsi="Ebrima"/>
                      <w:color w:val="002060"/>
                    </w:rPr>
                    <w:t>The California Coalition on Sexual Offending</w:t>
                  </w:r>
                </w:p>
                <w:p w14:paraId="0DE83754" w14:textId="23AC8B1E" w:rsidR="0043427C" w:rsidRDefault="00EA5721" w:rsidP="00456385">
                  <w:r w:rsidRPr="00B516B0">
                    <w:rPr>
                      <w:rFonts w:ascii="Ebrima" w:hAnsi="Ebrima"/>
                      <w:color w:val="002060"/>
                    </w:rPr>
                    <w:t xml:space="preserve">Presents our Annual Training Conference in </w:t>
                  </w:r>
                  <w:r w:rsidR="00CB700B">
                    <w:rPr>
                      <w:rFonts w:ascii="Ebrima" w:hAnsi="Ebrima"/>
                      <w:color w:val="002060"/>
                    </w:rPr>
                    <w:t>Gorgeous San Ramon</w:t>
                  </w:r>
                  <w:r w:rsidR="00456385" w:rsidRPr="00B516B0">
                    <w:rPr>
                      <w:rFonts w:ascii="Ebrima" w:hAnsi="Ebrima"/>
                      <w:color w:val="002060"/>
                    </w:rPr>
                    <w:t xml:space="preserve"> California </w:t>
                  </w:r>
                  <w:r w:rsidRPr="00B516B0">
                    <w:rPr>
                      <w:rFonts w:ascii="Ebrima" w:hAnsi="Ebrima"/>
                      <w:color w:val="002060"/>
                    </w:rPr>
                    <w:t>for four days of specialized training in the Treatment and Management of sexual abusers.</w:t>
                  </w:r>
                  <w:r w:rsidRPr="00B516B0">
                    <w:rPr>
                      <w:color w:val="002060"/>
                    </w:rPr>
                    <w:t xml:space="preserve"> </w:t>
                  </w:r>
                </w:p>
              </w:tc>
            </w:tr>
            <w:tr w:rsidR="0043427C" w14:paraId="50579B51" w14:textId="77777777" w:rsidTr="0059160C">
              <w:trPr>
                <w:trHeight w:hRule="exact" w:val="1590"/>
              </w:trPr>
              <w:tc>
                <w:tcPr>
                  <w:tcW w:w="6880" w:type="dxa"/>
                  <w:vAlign w:val="bottom"/>
                </w:tcPr>
                <w:p w14:paraId="1CBE6C90" w14:textId="77777777" w:rsidR="0043427C" w:rsidRDefault="00EA5721" w:rsidP="000E2847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8906225" wp14:editId="0612183C">
                        <wp:extent cx="914400" cy="9144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cosologosm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EE4572" w14:textId="77777777" w:rsidR="0043427C" w:rsidRDefault="0043427C"/>
        </w:tc>
        <w:tc>
          <w:tcPr>
            <w:tcW w:w="20" w:type="dxa"/>
          </w:tcPr>
          <w:p w14:paraId="0EEB0A26" w14:textId="77777777" w:rsidR="0043427C" w:rsidRDefault="0043427C" w:rsidP="0059160C">
            <w:pPr>
              <w:jc w:val="center"/>
            </w:pPr>
          </w:p>
        </w:tc>
        <w:tc>
          <w:tcPr>
            <w:tcW w:w="4099" w:type="dxa"/>
            <w:shd w:val="clear" w:color="auto" w:fill="B7DFA8" w:themeFill="accent1" w:themeFillTint="66"/>
          </w:tcPr>
          <w:p w14:paraId="52052FBA" w14:textId="77777777" w:rsidR="00BB2F87" w:rsidRDefault="00BB2F87" w:rsidP="0059160C">
            <w:pPr>
              <w:jc w:val="center"/>
              <w:rPr>
                <w:rFonts w:ascii="Century Gothic" w:hAnsi="Century Gothic"/>
                <w:b/>
                <w:i/>
                <w:color w:val="002060"/>
              </w:rPr>
            </w:pPr>
          </w:p>
          <w:p w14:paraId="522AC6E6" w14:textId="18ED0E67" w:rsidR="00BB2F87" w:rsidRDefault="00BB2F87" w:rsidP="0059160C">
            <w:pPr>
              <w:jc w:val="center"/>
              <w:rPr>
                <w:rFonts w:ascii="Century Gothic" w:hAnsi="Century Gothic"/>
                <w:b/>
                <w:i/>
                <w:color w:val="002060"/>
              </w:rPr>
            </w:pPr>
            <w:r w:rsidRPr="00B516B0">
              <w:rPr>
                <w:rFonts w:ascii="Century Gothic" w:hAnsi="Century Gothic"/>
                <w:b/>
                <w:i/>
                <w:color w:val="002060"/>
              </w:rPr>
              <w:t>A World Without Sexual Abuse</w:t>
            </w:r>
          </w:p>
          <w:p w14:paraId="594E3AFE" w14:textId="2D6D21E7" w:rsidR="0059160C" w:rsidRPr="0059160C" w:rsidRDefault="0059160C" w:rsidP="0059160C">
            <w:pPr>
              <w:spacing w:line="240" w:lineRule="auto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Key</w:t>
            </w:r>
            <w:r>
              <w:rPr>
                <w:noProof/>
                <w:lang w:eastAsia="en-US"/>
              </w:rPr>
              <w:t xml:space="preserve"> </w:t>
            </w:r>
            <w:r>
              <w:rPr>
                <w:noProof/>
                <w:lang w:eastAsia="en-US"/>
              </w:rPr>
              <w:t>Note Address by</w:t>
            </w:r>
          </w:p>
          <w:p w14:paraId="7DDD5056" w14:textId="56760F6D" w:rsidR="009D0A2A" w:rsidRDefault="00BB2F87" w:rsidP="0059160C">
            <w:pPr>
              <w:jc w:val="center"/>
              <w:rPr>
                <w:rFonts w:ascii="Century Gothic" w:hAnsi="Century Gothic"/>
                <w:b/>
                <w:i/>
                <w:color w:val="002060"/>
              </w:rPr>
            </w:pPr>
            <w:r>
              <w:rPr>
                <w:rFonts w:ascii="Century Gothic" w:hAnsi="Century Gothic"/>
                <w:b/>
                <w:i/>
                <w:noProof/>
                <w:color w:val="002060"/>
              </w:rPr>
              <w:drawing>
                <wp:inline distT="0" distB="0" distL="0" distR="0" wp14:anchorId="0A3AA5F6" wp14:editId="541B9854">
                  <wp:extent cx="2549944" cy="1695450"/>
                  <wp:effectExtent l="0" t="0" r="3175" b="0"/>
                  <wp:docPr id="3" name="Picture 3" descr="A person wearing glasses and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linton 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93" cy="1704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D661D05" w14:textId="41AFAAAD" w:rsidR="0059160C" w:rsidRPr="0059160C" w:rsidRDefault="0059160C" w:rsidP="0059160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60C">
              <w:rPr>
                <w:b/>
                <w:sz w:val="28"/>
                <w:szCs w:val="28"/>
              </w:rPr>
              <w:t>Charles A. Flinton, Ph.D.</w:t>
            </w:r>
          </w:p>
          <w:p w14:paraId="1E9F8458" w14:textId="4EBA66D2" w:rsidR="0059160C" w:rsidRDefault="0059160C" w:rsidP="0059160C">
            <w:pPr>
              <w:spacing w:after="0" w:line="240" w:lineRule="auto"/>
              <w:jc w:val="center"/>
            </w:pPr>
            <w:r w:rsidRPr="0059160C">
              <w:rPr>
                <w:sz w:val="22"/>
                <w:szCs w:val="22"/>
              </w:rPr>
              <w:t>Founder &amp; Clinical Director of the</w:t>
            </w:r>
          </w:p>
          <w:p w14:paraId="0B3398BA" w14:textId="078015CE" w:rsidR="0059160C" w:rsidRDefault="0059160C" w:rsidP="0059160C">
            <w:pPr>
              <w:spacing w:after="0" w:line="240" w:lineRule="auto"/>
              <w:jc w:val="center"/>
            </w:pPr>
            <w:r w:rsidRPr="0059160C">
              <w:t>San Francisco Forensic Institute</w:t>
            </w:r>
          </w:p>
          <w:p w14:paraId="57D12E71" w14:textId="77777777" w:rsidR="0059160C" w:rsidRDefault="0059160C" w:rsidP="0059160C">
            <w:pPr>
              <w:spacing w:after="0" w:line="240" w:lineRule="auto"/>
              <w:jc w:val="center"/>
            </w:pPr>
          </w:p>
          <w:p w14:paraId="0C03B142" w14:textId="64EB1D01" w:rsidR="0059160C" w:rsidRPr="0059160C" w:rsidRDefault="0059160C" w:rsidP="005916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“</w:t>
            </w:r>
            <w:r w:rsidRPr="0059160C">
              <w:rPr>
                <w:rFonts w:cs="Arial"/>
                <w:i/>
              </w:rPr>
              <w:t>New Directions in Prevention: Meaning and Purpose for</w:t>
            </w:r>
          </w:p>
          <w:p w14:paraId="13C780AE" w14:textId="45772981" w:rsidR="0059160C" w:rsidRPr="0059160C" w:rsidRDefault="0059160C" w:rsidP="0059160C">
            <w:pPr>
              <w:spacing w:after="0" w:line="240" w:lineRule="auto"/>
              <w:jc w:val="center"/>
              <w:rPr>
                <w:i/>
              </w:rPr>
            </w:pPr>
            <w:r w:rsidRPr="0059160C">
              <w:rPr>
                <w:rFonts w:cs="Arial"/>
                <w:i/>
              </w:rPr>
              <w:t>Stakeholders and Front-line Clinicians</w:t>
            </w:r>
            <w:r>
              <w:rPr>
                <w:rFonts w:cs="Arial"/>
                <w:i/>
              </w:rPr>
              <w:t>”</w:t>
            </w:r>
          </w:p>
          <w:p w14:paraId="17573D2D" w14:textId="77777777" w:rsidR="0059160C" w:rsidRPr="0059160C" w:rsidRDefault="0059160C" w:rsidP="0059160C">
            <w:pPr>
              <w:spacing w:after="0" w:line="240" w:lineRule="auto"/>
              <w:jc w:val="center"/>
            </w:pPr>
          </w:p>
          <w:p w14:paraId="6055FD4E" w14:textId="7B148603" w:rsidR="00534B78" w:rsidRPr="00BB2F87" w:rsidRDefault="009D0A2A" w:rsidP="0059160C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Please consider joining us for a week of interesting &amp; educational trainings, providing Continuing Education Units, or Standards in Corrections Training Credits as well as meeting some of the training requirements for certification as a treatment practitioner through the California Sex Offender Management Board.</w:t>
            </w:r>
          </w:p>
          <w:p w14:paraId="5DE38DA0" w14:textId="60076034" w:rsidR="00534B78" w:rsidRPr="00B516B0" w:rsidRDefault="00534B78" w:rsidP="0059160C">
            <w:pPr>
              <w:spacing w:line="240" w:lineRule="auto"/>
              <w:jc w:val="center"/>
              <w:rPr>
                <w:rFonts w:ascii="Calibri" w:hAnsi="Calibri"/>
                <w:color w:val="002060"/>
              </w:rPr>
            </w:pPr>
            <w:r w:rsidRPr="00B516B0">
              <w:rPr>
                <w:rFonts w:ascii="Calibri" w:hAnsi="Calibri"/>
                <w:color w:val="002060"/>
              </w:rPr>
              <w:t xml:space="preserve">In the </w:t>
            </w:r>
            <w:r w:rsidR="009D0A2A">
              <w:rPr>
                <w:rFonts w:ascii="Calibri" w:hAnsi="Calibri"/>
                <w:color w:val="002060"/>
              </w:rPr>
              <w:t>Bay Area town</w:t>
            </w:r>
            <w:r w:rsidR="00456385" w:rsidRPr="00B516B0">
              <w:rPr>
                <w:rFonts w:ascii="Calibri" w:hAnsi="Calibri"/>
                <w:color w:val="002060"/>
              </w:rPr>
              <w:t xml:space="preserve"> of San </w:t>
            </w:r>
            <w:r w:rsidR="009D0A2A">
              <w:rPr>
                <w:rFonts w:ascii="Calibri" w:hAnsi="Calibri"/>
                <w:color w:val="002060"/>
              </w:rPr>
              <w:t>Ramon</w:t>
            </w:r>
            <w:r w:rsidRPr="00B516B0">
              <w:rPr>
                <w:rFonts w:ascii="Calibri" w:hAnsi="Calibri"/>
                <w:color w:val="002060"/>
              </w:rPr>
              <w:t>, this year’s conference will be held at</w:t>
            </w:r>
          </w:p>
          <w:p w14:paraId="7DBD095D" w14:textId="16028389" w:rsidR="00534B78" w:rsidRPr="00B516B0" w:rsidRDefault="009D0A2A" w:rsidP="0059160C">
            <w:pPr>
              <w:spacing w:after="0" w:line="240" w:lineRule="auto"/>
              <w:jc w:val="center"/>
              <w:rPr>
                <w:rFonts w:ascii="Calibri" w:hAnsi="Calibri"/>
                <w:b/>
                <w:color w:val="002060"/>
                <w:sz w:val="44"/>
                <w:szCs w:val="44"/>
              </w:rPr>
            </w:pPr>
            <w:r>
              <w:rPr>
                <w:rFonts w:ascii="Calibri" w:hAnsi="Calibri"/>
                <w:b/>
                <w:color w:val="002060"/>
                <w:sz w:val="44"/>
                <w:szCs w:val="44"/>
              </w:rPr>
              <w:t>San Ramon</w:t>
            </w:r>
            <w:r w:rsidR="00534B78" w:rsidRPr="00B516B0">
              <w:rPr>
                <w:rFonts w:ascii="Calibri" w:hAnsi="Calibri"/>
                <w:b/>
                <w:color w:val="002060"/>
                <w:sz w:val="44"/>
                <w:szCs w:val="44"/>
              </w:rPr>
              <w:t xml:space="preserve"> Marriott</w:t>
            </w:r>
          </w:p>
          <w:p w14:paraId="581D379C" w14:textId="2FAD9EBC" w:rsidR="005723DA" w:rsidRPr="009D0A2A" w:rsidRDefault="009D0A2A" w:rsidP="0059160C">
            <w:pPr>
              <w:spacing w:after="0" w:line="240" w:lineRule="auto"/>
              <w:jc w:val="center"/>
              <w:rPr>
                <w:rFonts w:ascii="Calibri" w:hAnsi="Calibri"/>
                <w:color w:val="002060"/>
                <w:sz w:val="28"/>
                <w:szCs w:val="28"/>
              </w:rPr>
            </w:pPr>
            <w:r w:rsidRPr="009D0A2A">
              <w:rPr>
                <w:rFonts w:ascii="Calibri" w:hAnsi="Calibri"/>
                <w:color w:val="002060"/>
                <w:sz w:val="28"/>
                <w:szCs w:val="28"/>
              </w:rPr>
              <w:t>2600 Bishop</w:t>
            </w:r>
            <w:r w:rsidR="00456385" w:rsidRPr="009D0A2A">
              <w:rPr>
                <w:rFonts w:ascii="Calibri" w:hAnsi="Calibri"/>
                <w:color w:val="002060"/>
                <w:sz w:val="28"/>
                <w:szCs w:val="28"/>
              </w:rPr>
              <w:t xml:space="preserve"> Drive</w:t>
            </w:r>
          </w:p>
          <w:p w14:paraId="73EB3B34" w14:textId="1980A8FC" w:rsidR="00534B78" w:rsidRPr="009D0A2A" w:rsidRDefault="00456385" w:rsidP="0059160C">
            <w:pPr>
              <w:spacing w:after="0" w:line="240" w:lineRule="auto"/>
              <w:jc w:val="center"/>
              <w:rPr>
                <w:rFonts w:ascii="Calibri" w:hAnsi="Calibri"/>
                <w:color w:val="002060"/>
                <w:sz w:val="28"/>
                <w:szCs w:val="28"/>
              </w:rPr>
            </w:pPr>
            <w:r w:rsidRPr="009D0A2A">
              <w:rPr>
                <w:rFonts w:ascii="Calibri" w:hAnsi="Calibri"/>
                <w:color w:val="002060"/>
                <w:sz w:val="28"/>
                <w:szCs w:val="28"/>
              </w:rPr>
              <w:t xml:space="preserve">San </w:t>
            </w:r>
            <w:r w:rsidR="009D0A2A" w:rsidRPr="009D0A2A">
              <w:rPr>
                <w:rFonts w:ascii="Calibri" w:hAnsi="Calibri"/>
                <w:color w:val="002060"/>
                <w:sz w:val="28"/>
                <w:szCs w:val="28"/>
              </w:rPr>
              <w:t>Ramon</w:t>
            </w:r>
            <w:r w:rsidRPr="009D0A2A">
              <w:rPr>
                <w:rFonts w:ascii="Calibri" w:hAnsi="Calibri"/>
                <w:color w:val="002060"/>
                <w:sz w:val="28"/>
                <w:szCs w:val="28"/>
              </w:rPr>
              <w:t xml:space="preserve"> CA. 9</w:t>
            </w:r>
            <w:r w:rsidR="009D0A2A" w:rsidRPr="009D0A2A">
              <w:rPr>
                <w:rFonts w:ascii="Calibri" w:hAnsi="Calibri"/>
                <w:color w:val="002060"/>
                <w:sz w:val="28"/>
                <w:szCs w:val="28"/>
              </w:rPr>
              <w:t>4583</w:t>
            </w:r>
          </w:p>
          <w:p w14:paraId="224B2A6F" w14:textId="77777777" w:rsidR="00CA0DBB" w:rsidRPr="00A63848" w:rsidRDefault="00456385" w:rsidP="0059160C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93CBAE" wp14:editId="587AA892">
                  <wp:extent cx="2000250" cy="1387058"/>
                  <wp:effectExtent l="304800" t="266700" r="304800" b="2514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n Diego Mission Valley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73" cy="14002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43612" w14:textId="00B08FE0" w:rsidR="003C112B" w:rsidRDefault="003C112B" w:rsidP="003C112B">
      <w:pPr>
        <w:spacing w:after="0"/>
      </w:pPr>
    </w:p>
    <w:sectPr w:rsidR="003C112B" w:rsidSect="00E458F5">
      <w:pgSz w:w="12240" w:h="15840"/>
      <w:pgMar w:top="540" w:right="720" w:bottom="36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9B337" w14:textId="77777777" w:rsidR="001D63FC" w:rsidRDefault="001D63FC" w:rsidP="004561AB">
      <w:pPr>
        <w:spacing w:after="0" w:line="240" w:lineRule="auto"/>
      </w:pPr>
      <w:r>
        <w:separator/>
      </w:r>
    </w:p>
  </w:endnote>
  <w:endnote w:type="continuationSeparator" w:id="0">
    <w:p w14:paraId="3D9B1A1F" w14:textId="77777777" w:rsidR="001D63FC" w:rsidRDefault="001D63FC" w:rsidP="00456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709F3" w14:textId="77777777" w:rsidR="001D63FC" w:rsidRDefault="001D63FC" w:rsidP="004561AB">
      <w:pPr>
        <w:spacing w:after="0" w:line="240" w:lineRule="auto"/>
      </w:pPr>
      <w:r>
        <w:separator/>
      </w:r>
    </w:p>
  </w:footnote>
  <w:footnote w:type="continuationSeparator" w:id="0">
    <w:p w14:paraId="6A0DD524" w14:textId="77777777" w:rsidR="001D63FC" w:rsidRDefault="001D63FC" w:rsidP="004561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21"/>
    <w:rsid w:val="000A3295"/>
    <w:rsid w:val="000E2847"/>
    <w:rsid w:val="00137B12"/>
    <w:rsid w:val="00144A3C"/>
    <w:rsid w:val="001D63FC"/>
    <w:rsid w:val="00315716"/>
    <w:rsid w:val="0038109B"/>
    <w:rsid w:val="00391101"/>
    <w:rsid w:val="003C112B"/>
    <w:rsid w:val="003E4B55"/>
    <w:rsid w:val="00400723"/>
    <w:rsid w:val="0043427C"/>
    <w:rsid w:val="004561AB"/>
    <w:rsid w:val="00456385"/>
    <w:rsid w:val="00505234"/>
    <w:rsid w:val="00534B78"/>
    <w:rsid w:val="0056732A"/>
    <w:rsid w:val="005723DA"/>
    <w:rsid w:val="005846A0"/>
    <w:rsid w:val="0059160C"/>
    <w:rsid w:val="005960F0"/>
    <w:rsid w:val="005F39A7"/>
    <w:rsid w:val="00644AE0"/>
    <w:rsid w:val="00655CCD"/>
    <w:rsid w:val="00704BD6"/>
    <w:rsid w:val="00727186"/>
    <w:rsid w:val="00760530"/>
    <w:rsid w:val="007E2A12"/>
    <w:rsid w:val="00867FF1"/>
    <w:rsid w:val="009015E3"/>
    <w:rsid w:val="009D0A2A"/>
    <w:rsid w:val="00A63848"/>
    <w:rsid w:val="00B516B0"/>
    <w:rsid w:val="00B60FFB"/>
    <w:rsid w:val="00BB2F87"/>
    <w:rsid w:val="00C91B39"/>
    <w:rsid w:val="00CA0DBB"/>
    <w:rsid w:val="00CB700B"/>
    <w:rsid w:val="00CC0C62"/>
    <w:rsid w:val="00E17F14"/>
    <w:rsid w:val="00E458F5"/>
    <w:rsid w:val="00E73353"/>
    <w:rsid w:val="00EA5721"/>
    <w:rsid w:val="00EB178E"/>
    <w:rsid w:val="00F14E89"/>
    <w:rsid w:val="00F43D8F"/>
    <w:rsid w:val="00F9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078646"/>
  <w15:chartTrackingRefBased/>
  <w15:docId w15:val="{044A919C-1858-474E-B651-EDAF8C11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55F51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49E39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9D0A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549E39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549E39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549E39" w:themeColor="accent1"/>
    </w:rPr>
  </w:style>
  <w:style w:type="character" w:styleId="Hyperlink">
    <w:name w:val="Hyperlink"/>
    <w:basedOn w:val="DefaultParagraphFont"/>
    <w:uiPriority w:val="99"/>
    <w:unhideWhenUsed/>
    <w:rsid w:val="00534B78"/>
    <w:rPr>
      <w:strike w:val="0"/>
      <w:dstrike w:val="0"/>
      <w:color w:val="134F8F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456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1AB"/>
  </w:style>
  <w:style w:type="paragraph" w:styleId="Footer">
    <w:name w:val="footer"/>
    <w:basedOn w:val="Normal"/>
    <w:link w:val="FooterChar"/>
    <w:uiPriority w:val="99"/>
    <w:unhideWhenUsed/>
    <w:rsid w:val="00456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1AB"/>
  </w:style>
  <w:style w:type="character" w:customStyle="1" w:styleId="Heading5Char">
    <w:name w:val="Heading 5 Char"/>
    <w:basedOn w:val="DefaultParagraphFont"/>
    <w:link w:val="Heading5"/>
    <w:uiPriority w:val="99"/>
    <w:semiHidden/>
    <w:rsid w:val="009D0A2A"/>
    <w:rPr>
      <w:rFonts w:asciiTheme="majorHAnsi" w:eastAsiaTheme="majorEastAsia" w:hAnsiTheme="majorHAnsi" w:cstheme="majorBidi"/>
      <w:color w:val="3E762A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7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sl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19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Leesl</dc:creator>
  <cp:keywords/>
  <dc:description/>
  <cp:lastModifiedBy>LEESL HERMAN</cp:lastModifiedBy>
  <cp:revision>3</cp:revision>
  <cp:lastPrinted>2016-02-21T16:39:00Z</cp:lastPrinted>
  <dcterms:created xsi:type="dcterms:W3CDTF">2018-06-27T16:52:00Z</dcterms:created>
  <dcterms:modified xsi:type="dcterms:W3CDTF">2019-02-11T20:56:00Z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